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2268"/>
        <w:gridCol w:w="2976"/>
        <w:gridCol w:w="2268"/>
      </w:tblGrid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0AC8" w:rsidRPr="00090AC8" w:rsidRDefault="00090AC8" w:rsidP="005D2631">
            <w:pPr>
              <w:pStyle w:val="1"/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</w:pPr>
            <w:bookmarkStart w:id="0" w:name="_GoBack"/>
          </w:p>
          <w:p w:rsidR="00090AC8" w:rsidRPr="00090AC8" w:rsidRDefault="00090AC8" w:rsidP="005D2631">
            <w:pPr>
              <w:pStyle w:val="1"/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0AC8" w:rsidRPr="00090AC8" w:rsidRDefault="00090AC8" w:rsidP="005D2631">
            <w:pPr>
              <w:pStyle w:val="1"/>
              <w:ind w:left="720" w:hanging="360"/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  <w:t>Город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0AC8" w:rsidRPr="00090AC8" w:rsidRDefault="00090AC8" w:rsidP="005D2631">
            <w:pPr>
              <w:pStyle w:val="1"/>
              <w:ind w:left="720" w:hanging="360"/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  <w:t>Ответственные лица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0AC8" w:rsidRPr="00090AC8" w:rsidRDefault="00090AC8" w:rsidP="005D2631">
            <w:pPr>
              <w:pStyle w:val="1"/>
              <w:ind w:left="720" w:hanging="360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  <w:t>E-</w:t>
            </w:r>
            <w:proofErr w:type="spellStart"/>
            <w:r w:rsidRPr="00090AC8">
              <w:rPr>
                <w:rFonts w:ascii="Arial" w:hAnsi="Arial" w:cs="Arial"/>
                <w:color w:val="000000"/>
                <w:sz w:val="16"/>
                <w:szCs w:val="16"/>
                <w:shd w:val="clear" w:color="auto" w:fill="FFFF00"/>
              </w:rPr>
              <w:t>mail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0AC8" w:rsidRPr="00090AC8" w:rsidRDefault="00090AC8" w:rsidP="005D2631">
            <w:pPr>
              <w:pStyle w:val="1"/>
              <w:ind w:left="720" w:hanging="360"/>
              <w:jc w:val="center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00"/>
              </w:rPr>
              <w:t>Телефон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Санкт-Петербург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Семенова Ольга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IControl.Store15@metro-cc.ru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7(812) 449-15-00 доб.11556,11595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Нижний Новгород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Логинова Елена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gr.store21@metro-cc.ru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7(813) 27-80-00,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12195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Ярославль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Ягодкина Анна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gr.store22@metro-cc.ru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7(4852) 66-03-71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12295, 12238 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Казань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Мутилова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Татьяна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GR.Store23@metro-cc.ru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7(843) 210-01-01,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12357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Ростов-на-Дону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Косарева Таисия          </w:t>
            </w:r>
          </w:p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Зикеева Наталья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gr.store24@metro-cc.ru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7(863) 204-05-00,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12457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Воронеж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Ермолова Екатерина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Ekaterina.Ermolova@metro-cc.ru</w:t>
            </w:r>
          </w:p>
          <w:p w:rsidR="00090AC8" w:rsidRPr="00090AC8" w:rsidRDefault="00090AC8" w:rsidP="005D2631">
            <w:pPr>
              <w:pStyle w:val="1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customerservice.store25@metro-cc.ru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7(473) 239-75-75                                 7(473) 239-75-00,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12500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Краснодар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Акулова Лариса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Шинкарева Лариса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GR.Store26@metro-cc.ru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7(8612) 10-17-00,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12657, 12695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Уфа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Гарипова Зульфия          </w:t>
            </w: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Козицина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</w:t>
            </w: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Галия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         </w:t>
            </w: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Батыршина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Эльмира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IControl.Store27@metro-cc.ru, DDC.Store27@metro-cc.ru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7(347) 262-56-00,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12757/12756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Волгоград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Воробьева Татьяна Ломакина Мария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GR.Store28@metro-cc.ru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7(8442) 26-68-00,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12895/12882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Екатеринбург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Шарина Нина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GR.Store29@metro-cc.ru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7(343) 379-26-00,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12957, 12995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Копейск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Пашкова Светлана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IControl.Store31@metro-cc.ru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7(3512) 16-17-00,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13100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Ершова Анастасия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DDC.Store32@metro-cc.ru, GR.Store32@metro-cc.ru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7(846) 267-32-71,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13256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Гофман Наталья Круглова Юлия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Gr.store33@metro-cc.ru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7(3452) 52-21-00,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13395 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Тольятти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Ларина Ольга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ddc.store34@metro-cc.ru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7(8482) 94-01-71,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13457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Пермь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Рябова Яна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GR.Store35@metro-cc.ru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7(342) 259-08-00,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13595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Рязань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Фаградян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Ольга, Медведева Светлана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GR.Store36@metro-cc.ru; DDC.Store36@metro-cc.ru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7(4912) 24-58-71,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13695/13656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Тула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Мехоношина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Надежда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ddc.store37@metro-cc.ru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7(4872) 25-37-00,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13756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Саратов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Марченкова Наталья   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Родина Ольга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DDC.Store38@metro-cc.ru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7(8495) 42-80-00,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13856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Липецк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Ведищева Наталия     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Ещенко Софья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IControl.Store39@metro-cc.ru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7(961) 605-07-11, 7(4742) 90 76 00, доб.13900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Киров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Угрюмова Наталья, Иванцова Наталья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GR.Store40@metro-cc.ru; DDC.Store40@metro-cc.ru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7(8332) 76-07-00,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14095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Ульяновск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Лаптяева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Лариса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GR.Store41@metro-cc.ru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7(8422) 29-02-22,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14157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Ставрополь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Добренькова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Анна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GR.Store42@metro-cc.ru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7(8652) 55-62-71,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14295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Набережные Челны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Минязова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</w:t>
            </w: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Рузина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GR.Store43@metro-cc.ru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7(8552) 99-96-00,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14395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Новосибирск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Калякина Наталья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IControl.Store44@metro-cc.ru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7(383) 230-24-00,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14456/14457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Омск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операторы Общей приемки товара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GR.Store45@metro-cc.ru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7(3812) 94-06-00,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14595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Красноярск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Алтунин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Роман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GR.Store46@metro-cc.ru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7(391) 215-98-00,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14695,  14656 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Оренбург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Вайнер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Марина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GR.Store47@metro-cc.ru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7(3532) 94-69-71, 7(3532)94-69-00,          доб.14795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Курск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Ворбьев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Евгений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GR.Store51@metro-cc.ru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7(471) 273-31-71,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15195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Пенза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Трошина Ольга</w:t>
            </w:r>
          </w:p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Ванина Наталья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Entry.store52@metro-cc.ru; GR.Store52@metro-cc.ru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jc w:val="center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7(8412) 21-13-00,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15200/15295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Новокузнецк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Марьин Денис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GR.Store54@metro-cc.ru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7(3843) 60-88-00,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15495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Калуга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Мацкевич Юлия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GR.Store55@metro-cc.ru; DDC.Store55@metro-cc.ru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7(4842) 90-05-00,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15595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Брянск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Захарова Наталья Фильчакова Марина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GR.Store56@metro-cc.ru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7(4832) 36-75-00,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15695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Барнаул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Рысикова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Алена            Головина Елена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ddc.store57@metro-cc.ru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7(3852) 28-24-01,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15756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Астрахань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Запорожец Екатерина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Adminspecialist.store58@metro-cc.ru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7(8512) 31-25-00,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доб.15851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Иваново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Ляхова Евгения </w:t>
            </w: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Леденцова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Елена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GR.Store59@metro-cc.ru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7(4932) 58-84-71,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15995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lastRenderedPageBreak/>
              <w:t>1063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Тверь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Калинина Элина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elina.evteeva@metro-cc.ru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7(4822) 79-88-00,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Доб.16322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Томск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Мухтасарова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Татьяна Киселева Светлана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cashier.store66@metro-cc.ru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7(3822) 28-90-00,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16684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Калининград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Гаммер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Дарья       Давлетова Ольга          Алимова Татьяна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cashier.store68@metro-cc.ru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7(4012) 31-01-00,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16800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Смоленск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Исаева Оксана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cashier.store69@metro-cc.ru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7(4812) 25-03-01,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16984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Скворцова Александра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GR.Store70@metro-cc.ru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7(8352) 36 82 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17056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Ижевск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Толоков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Дмитрий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gr.store71@metro-cc.ru                             dmitry.tolokov@metro-cc.ru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7(3412) 32-00-01,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17195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Казань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Козьева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Светлана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cashier.store74@metro-cc.ru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7(843) 567-24-02,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17484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Кемерово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Половинкина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Дарья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darya.polovinkina@metro-cc.ru; </w:t>
            </w: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adminspecialist.store76@metro-cc.ru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7(384) 490-60-00,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17651, 77650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Магнитогорск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Юдина Юлия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gr.store78@metro-cc.ru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7(3519) 39-35-00,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17895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Иркутск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Осипова Дарья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gr.store1083@metro-cc.ru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7(395) 278-45-00,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18395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Пятигорск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Старченко Марина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ddc.store86@metro-cc.ru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7(8793) 23-88-81,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18656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1094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Новороссийск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Воробьева Оксана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gr.store1094@metro-cc.ru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7(8617) 30-94-00,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 19495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Вологда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Кузнецова Юлия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icontrol.store1202@metro-cc.ru Entry.Store1202@metro-cc.ru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7(8172) 33-01-04 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Сургут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Мирян Ирина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gr.Store1306@metro-cc.ru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7(3462) 97-81-00, 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>Доб.30695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Владимир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Кривцова Наталья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gr.store1320@metro-cc.ru    cashier.store1320@metro-cc.ru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7(4922) 37-98-00,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доб.32095,32084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Орёл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Милина Ирина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GR.Store1336@metro-cc.ru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7(4862) 20-18-00,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 33657</w:t>
            </w:r>
          </w:p>
        </w:tc>
      </w:tr>
      <w:tr w:rsidR="00090AC8" w:rsidRP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Белгород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Долгих Лариса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gr.store1337@metro-cc.ru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7(4722) 78-94-00, доб.33795, 33738</w:t>
            </w:r>
          </w:p>
        </w:tc>
      </w:tr>
      <w:tr w:rsidR="00090AC8" w:rsidTr="00090AC8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Владикавказ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proofErr w:type="spellStart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>Цекулов</w:t>
            </w:r>
            <w:proofErr w:type="spellEnd"/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Сослан      Абаев Давид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Pr="00090AC8" w:rsidRDefault="00090AC8" w:rsidP="005D2631">
            <w:pPr>
              <w:pStyle w:val="1"/>
              <w:ind w:left="720" w:hanging="360"/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00"/>
              </w:rPr>
              <w:t>GR.Store1340@metro-cc.ru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AC8" w:rsidRDefault="00090AC8" w:rsidP="005D2631">
            <w:pPr>
              <w:pStyle w:val="1"/>
              <w:ind w:left="720" w:hanging="360"/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</w:pP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t xml:space="preserve"> 7(8672) 40 80 00,</w:t>
            </w:r>
            <w:r w:rsidRPr="00090AC8">
              <w:rPr>
                <w:rFonts w:ascii="Calibri" w:hAnsi="Calibri" w:cs="Calibri"/>
                <w:b w:val="0"/>
                <w:color w:val="000000"/>
                <w:sz w:val="16"/>
                <w:szCs w:val="16"/>
                <w:shd w:val="clear" w:color="auto" w:fill="FFFF00"/>
              </w:rPr>
              <w:br/>
              <w:t xml:space="preserve"> доб.34056/34095</w:t>
            </w:r>
          </w:p>
        </w:tc>
      </w:tr>
      <w:bookmarkEnd w:id="0"/>
    </w:tbl>
    <w:p w:rsidR="00BC13D6" w:rsidRDefault="00090AC8"/>
    <w:sectPr w:rsidR="00BC13D6" w:rsidSect="00090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C8"/>
    <w:rsid w:val="00090AC8"/>
    <w:rsid w:val="00120AF7"/>
    <w:rsid w:val="008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94EC9-2BD7-411A-BE5F-777AC580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0A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90AC8"/>
    <w:pPr>
      <w:keepNext/>
      <w:outlineLvl w:val="0"/>
    </w:pPr>
    <w:rPr>
      <w:b/>
      <w:bCs/>
      <w:color w:val="0000FF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AC8"/>
    <w:rPr>
      <w:rFonts w:ascii="Times New Roman" w:eastAsia="Times New Roman" w:hAnsi="Times New Roman" w:cs="Times New Roman"/>
      <w:b/>
      <w:bCs/>
      <w:color w:val="0000FF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820</Words>
  <Characters>4677</Characters>
  <Application>Microsoft Office Word</Application>
  <DocSecurity>0</DocSecurity>
  <Lines>38</Lines>
  <Paragraphs>10</Paragraphs>
  <ScaleCrop>false</ScaleCrop>
  <Company>METRO Group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Klimoshenko, Natalya</dc:creator>
  <cp:keywords/>
  <dc:description/>
  <cp:lastModifiedBy>Klimoshenko, Natalya</cp:lastModifiedBy>
  <cp:revision>1</cp:revision>
  <dcterms:created xsi:type="dcterms:W3CDTF">2023-07-31T06:01:00Z</dcterms:created>
  <dcterms:modified xsi:type="dcterms:W3CDTF">2023-07-31T06:04:00Z</dcterms:modified>
</cp:coreProperties>
</file>